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A8" w:rsidRDefault="006204A8" w:rsidP="006204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6204A8" w:rsidRDefault="006204A8" w:rsidP="006204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04A8" w:rsidRDefault="006204A8" w:rsidP="006204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204A8" w:rsidRDefault="006204A8" w:rsidP="006204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6204A8" w:rsidRDefault="006204A8" w:rsidP="006204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6204A8" w:rsidRDefault="006204A8" w:rsidP="006204A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12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.20</w:t>
      </w:r>
    </w:p>
    <w:p w:rsidR="006204A8" w:rsidRPr="00EB7F2E" w:rsidRDefault="006204A8" w:rsidP="006204A8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4A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6204A8">
        <w:rPr>
          <w:rFonts w:ascii="Times New Roman" w:hAnsi="Times New Roman" w:cs="Times New Roman"/>
          <w:sz w:val="24"/>
          <w:szCs w:val="24"/>
        </w:rPr>
        <w:t xml:space="preserve"> – </w:t>
      </w:r>
      <w:r w:rsidRPr="00EB7F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бухгалтерского учета в РК</w:t>
      </w:r>
    </w:p>
    <w:p w:rsidR="006204A8" w:rsidRPr="00EB7F2E" w:rsidRDefault="006204A8" w:rsidP="006204A8">
      <w:pPr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изучить основные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положения </w:t>
      </w:r>
      <w:r w:rsidRPr="006204A8">
        <w:rPr>
          <w:rFonts w:ascii="Times New Roman" w:hAnsi="Times New Roman" w:cs="Times New Roman"/>
          <w:sz w:val="24"/>
          <w:szCs w:val="24"/>
          <w:lang w:val="kk-KZ"/>
        </w:rPr>
        <w:t>об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B7F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 учета в РК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ознакомиться с нормативными документами, </w:t>
      </w:r>
      <w:r w:rsidR="00491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инструкциями </w:t>
      </w:r>
      <w:r w:rsidR="00491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бухгалтеров</w:t>
      </w:r>
    </w:p>
    <w:p w:rsidR="006204A8" w:rsidRPr="006204A8" w:rsidRDefault="006204A8" w:rsidP="006204A8">
      <w:pPr>
        <w:pStyle w:val="Heading30"/>
        <w:shd w:val="clear" w:color="auto" w:fill="auto"/>
        <w:tabs>
          <w:tab w:val="left" w:pos="286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6204A8" w:rsidRDefault="006204A8" w:rsidP="006204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6204A8" w:rsidRDefault="006204A8" w:rsidP="006204A8">
      <w:pPr>
        <w:rPr>
          <w:rFonts w:ascii="Times New Roman" w:hAnsi="Times New Roman" w:cs="Times New Roman"/>
          <w:b/>
          <w:sz w:val="24"/>
          <w:szCs w:val="24"/>
        </w:rPr>
      </w:pPr>
    </w:p>
    <w:p w:rsidR="006204A8" w:rsidRDefault="006204A8" w:rsidP="006204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6204A8" w:rsidRDefault="006204A8" w:rsidP="006204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387"/>
        <w:gridCol w:w="1666"/>
      </w:tblGrid>
      <w:tr w:rsidR="006204A8" w:rsidTr="009362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4A8" w:rsidRDefault="006204A8" w:rsidP="00D017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4A8" w:rsidRDefault="006204A8" w:rsidP="00D017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4A8" w:rsidRDefault="006204A8" w:rsidP="00D017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4A8" w:rsidRDefault="006204A8" w:rsidP="00936233">
            <w:pPr>
              <w:ind w:right="-14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6204A8" w:rsidTr="005D4BE3">
        <w:trPr>
          <w:trHeight w:val="1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Изучить </w:t>
            </w:r>
            <w:r w:rsidR="00491441" w:rsidRPr="00491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и методологическое руководство бухгалтерским учетом в Республике Казахстан</w:t>
            </w: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Охарактеризовать </w:t>
            </w:r>
            <w:r w:rsidR="00BA1604">
              <w:rPr>
                <w:rFonts w:ascii="Times New Roman" w:hAnsi="Times New Roman" w:cs="Times New Roman"/>
                <w:sz w:val="24"/>
                <w:szCs w:val="24"/>
              </w:rPr>
              <w:t>функции основных групп б</w:t>
            </w:r>
            <w:r w:rsidR="005D4BE3">
              <w:rPr>
                <w:rFonts w:ascii="Times New Roman" w:hAnsi="Times New Roman" w:cs="Times New Roman"/>
                <w:sz w:val="24"/>
                <w:szCs w:val="24"/>
              </w:rPr>
              <w:t>ухгалтеров</w:t>
            </w: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Pr="00BB159B" w:rsidRDefault="006204A8" w:rsidP="00D01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04A8" w:rsidRPr="00BB159B" w:rsidRDefault="006204A8" w:rsidP="00D0172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  <w:r w:rsidR="0049144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инструкции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видеоматериал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4A8" w:rsidRDefault="006204A8" w:rsidP="00D0172C">
            <w:pPr>
              <w:pStyle w:val="msonormalbullet2gifbullet1gif"/>
              <w:numPr>
                <w:ilvl w:val="0"/>
                <w:numId w:val="1"/>
              </w:numPr>
              <w:ind w:left="34" w:hanging="1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Изучить материал, </w:t>
            </w:r>
            <w:r w:rsidR="00491441">
              <w:rPr>
                <w:lang w:eastAsia="en-US"/>
              </w:rPr>
              <w:t>осмыслить информацию</w:t>
            </w:r>
          </w:p>
          <w:p w:rsidR="00BA1604" w:rsidRPr="00BA1604" w:rsidRDefault="008C7EAB" w:rsidP="00D0172C">
            <w:pPr>
              <w:pStyle w:val="msonormalbullet2gifbullet2gifbullet1gif"/>
              <w:numPr>
                <w:ilvl w:val="0"/>
                <w:numId w:val="1"/>
              </w:numPr>
              <w:ind w:left="34" w:hanging="17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выделить</w:t>
            </w:r>
            <w:r w:rsidR="006204A8">
              <w:rPr>
                <w:lang w:eastAsia="en-US"/>
              </w:rPr>
              <w:t xml:space="preserve">  </w:t>
            </w:r>
            <w:r w:rsidRPr="008C7EAB">
              <w:rPr>
                <w:color w:val="000000"/>
              </w:rPr>
              <w:t>четырехуровнев</w:t>
            </w:r>
            <w:r>
              <w:rPr>
                <w:color w:val="000000"/>
              </w:rPr>
              <w:t>ую</w:t>
            </w:r>
            <w:r w:rsidRPr="008C7EAB">
              <w:rPr>
                <w:color w:val="000000"/>
              </w:rPr>
              <w:t xml:space="preserve"> систем</w:t>
            </w:r>
            <w:r>
              <w:rPr>
                <w:color w:val="000000"/>
              </w:rPr>
              <w:t>у</w:t>
            </w:r>
            <w:r w:rsidRPr="008C7EAB">
              <w:rPr>
                <w:color w:val="000000"/>
              </w:rPr>
              <w:t xml:space="preserve"> нормативного регулирования бухгалтер</w:t>
            </w:r>
            <w:r w:rsidRPr="008C7EAB">
              <w:rPr>
                <w:color w:val="000000"/>
              </w:rPr>
              <w:softHyphen/>
              <w:t xml:space="preserve">ского </w:t>
            </w:r>
            <w:r w:rsidR="00BA1604">
              <w:rPr>
                <w:color w:val="000000"/>
              </w:rPr>
              <w:t>учета</w:t>
            </w:r>
          </w:p>
          <w:p w:rsidR="006204A8" w:rsidRDefault="00BA1604" w:rsidP="00D0172C">
            <w:pPr>
              <w:pStyle w:val="msonormalbullet2gifbullet2gifbullet1gif"/>
              <w:numPr>
                <w:ilvl w:val="0"/>
                <w:numId w:val="1"/>
              </w:numPr>
              <w:ind w:left="34" w:hanging="17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Составить и описать схему Нормативно-правовая база </w:t>
            </w:r>
            <w:r w:rsidRPr="008C7EAB">
              <w:rPr>
                <w:color w:val="000000"/>
              </w:rPr>
              <w:t>бухгалтер</w:t>
            </w:r>
            <w:r w:rsidRPr="008C7EAB">
              <w:rPr>
                <w:color w:val="000000"/>
              </w:rPr>
              <w:softHyphen/>
              <w:t>ского</w:t>
            </w:r>
            <w:r>
              <w:rPr>
                <w:color w:val="000000"/>
              </w:rPr>
              <w:t xml:space="preserve"> учета </w:t>
            </w:r>
          </w:p>
          <w:p w:rsidR="00936233" w:rsidRDefault="00936233" w:rsidP="00936233">
            <w:pPr>
              <w:pStyle w:val="msonormalbullet2gifbullet1gif"/>
              <w:ind w:left="54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36233" w:rsidRDefault="00936233" w:rsidP="00936233">
            <w:pPr>
              <w:pStyle w:val="msonormalbullet2gifbullet1gif"/>
              <w:ind w:left="541"/>
              <w:contextualSpacing/>
              <w:rPr>
                <w:lang w:eastAsia="en-US"/>
              </w:rPr>
            </w:pPr>
          </w:p>
          <w:p w:rsidR="00BA1604" w:rsidRDefault="00BA1604" w:rsidP="00936233">
            <w:pPr>
              <w:pStyle w:val="msonormalbullet2gifbullet1gif"/>
              <w:ind w:left="541"/>
              <w:contextualSpacing/>
              <w:rPr>
                <w:lang w:eastAsia="en-US"/>
              </w:rPr>
            </w:pPr>
          </w:p>
          <w:p w:rsidR="00F6031A" w:rsidRDefault="006204A8" w:rsidP="00F60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31A">
              <w:rPr>
                <w:rFonts w:ascii="Times New Roman" w:hAnsi="Times New Roman" w:cs="Times New Roman"/>
                <w:sz w:val="24"/>
                <w:szCs w:val="24"/>
              </w:rPr>
              <w:t>Изучить материал, видеоматериал</w:t>
            </w:r>
          </w:p>
          <w:p w:rsidR="00F6031A" w:rsidRPr="00F6031A" w:rsidRDefault="00F6031A" w:rsidP="00F60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31A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Должностные инструкции</w:t>
            </w:r>
          </w:p>
          <w:p w:rsidR="006204A8" w:rsidRDefault="006204A8" w:rsidP="00F6031A">
            <w:pPr>
              <w:pStyle w:val="msonormalbullet2gifbullet1gif"/>
              <w:spacing w:before="0" w:beforeAutospacing="0" w:after="0" w:afterAutospacing="0"/>
              <w:ind w:left="539"/>
              <w:contextualSpacing/>
              <w:rPr>
                <w:lang w:eastAsia="en-US"/>
              </w:rPr>
            </w:pPr>
          </w:p>
          <w:p w:rsidR="005D6242" w:rsidRPr="00C70804" w:rsidRDefault="005D6242" w:rsidP="005D6242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C7080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Главный бухгалтер. За что отвечает главбух?</w:t>
            </w:r>
          </w:p>
          <w:p w:rsidR="005D6242" w:rsidRPr="00C70804" w:rsidRDefault="005D6242" w:rsidP="005D6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708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https://www.youtube.com/watch?v=wNT4LcuFuh0</w:t>
              </w:r>
            </w:hyperlink>
          </w:p>
          <w:p w:rsidR="005D6242" w:rsidRPr="00C70804" w:rsidRDefault="005D6242" w:rsidP="005D6242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080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Обязанности бухгалтера</w:t>
            </w:r>
            <w:r w:rsidRPr="00C7080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5D6242" w:rsidRPr="00C70804" w:rsidRDefault="005D6242" w:rsidP="005D6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C708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https://www.youtube.com/watch?v=8AkCNZtPZcc</w:t>
              </w:r>
            </w:hyperlink>
          </w:p>
          <w:p w:rsidR="005D6242" w:rsidRPr="00C70804" w:rsidRDefault="005D6242" w:rsidP="005D6242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C7080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Описание профессии бухгалтер | Как стать бухгалтером</w:t>
            </w:r>
            <w:proofErr w:type="gramStart"/>
            <w:r w:rsidRPr="00C7080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?</w:t>
            </w:r>
            <w:proofErr w:type="gramEnd"/>
          </w:p>
          <w:p w:rsidR="005D6242" w:rsidRDefault="005D6242" w:rsidP="005D6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6D5E8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https://www.youtube.com/watch?v=UV4bLmcvK3M</w:t>
              </w:r>
            </w:hyperlink>
          </w:p>
          <w:p w:rsidR="005D6242" w:rsidRDefault="005D6242" w:rsidP="00F603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4A8" w:rsidRDefault="006204A8" w:rsidP="00F6031A">
            <w:pPr>
              <w:pStyle w:val="msonormalbullet2gifbullet1gif"/>
              <w:spacing w:before="0" w:beforeAutospacing="0" w:after="0" w:afterAutospacing="0"/>
              <w:ind w:left="54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Составить </w:t>
            </w:r>
            <w:r w:rsidR="005D4BE3">
              <w:rPr>
                <w:lang w:eastAsia="en-US"/>
              </w:rPr>
              <w:t>таблицу Характеристика функций групп бухгалтеров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50"/>
              <w:gridCol w:w="1063"/>
              <w:gridCol w:w="993"/>
              <w:gridCol w:w="794"/>
              <w:gridCol w:w="950"/>
            </w:tblGrid>
            <w:tr w:rsidR="005D4BE3" w:rsidTr="00313BEF">
              <w:trPr>
                <w:trHeight w:val="277"/>
              </w:trPr>
              <w:tc>
                <w:tcPr>
                  <w:tcW w:w="950" w:type="dxa"/>
                  <w:vMerge w:val="restart"/>
                </w:tcPr>
                <w:p w:rsidR="005D4BE3" w:rsidRDefault="005D4BE3" w:rsidP="005D4BE3">
                  <w:pPr>
                    <w:pStyle w:val="msonormalbullet2gifbullet1gif"/>
                    <w:ind w:right="-179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3800" w:type="dxa"/>
                  <w:gridSpan w:val="4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 Группы  бухгалтеров</w:t>
                  </w:r>
                </w:p>
              </w:tc>
            </w:tr>
            <w:tr w:rsidR="005D4BE3" w:rsidTr="005D4BE3">
              <w:trPr>
                <w:trHeight w:val="277"/>
              </w:trPr>
              <w:tc>
                <w:tcPr>
                  <w:tcW w:w="950" w:type="dxa"/>
                  <w:vMerge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106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Гл бухгалтер</w:t>
                  </w:r>
                </w:p>
              </w:tc>
              <w:tc>
                <w:tcPr>
                  <w:tcW w:w="99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материальный</w:t>
                  </w:r>
                </w:p>
              </w:tc>
              <w:tc>
                <w:tcPr>
                  <w:tcW w:w="794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Расчетный стол</w:t>
                  </w:r>
                </w:p>
              </w:tc>
              <w:tc>
                <w:tcPr>
                  <w:tcW w:w="950" w:type="dxa"/>
                </w:tcPr>
                <w:p w:rsidR="005D4BE3" w:rsidRP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 w:rsidRPr="005D4BE3">
                    <w:rPr>
                      <w:color w:val="000000"/>
                    </w:rPr>
                    <w:t>Производственн</w:t>
                  </w:r>
                  <w:r>
                    <w:rPr>
                      <w:color w:val="000000"/>
                    </w:rPr>
                    <w:t>ый стол</w:t>
                  </w:r>
                </w:p>
              </w:tc>
            </w:tr>
            <w:tr w:rsidR="005D4BE3" w:rsidTr="005D4BE3">
              <w:trPr>
                <w:trHeight w:val="292"/>
              </w:trPr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Права</w:t>
                  </w:r>
                </w:p>
              </w:tc>
              <w:tc>
                <w:tcPr>
                  <w:tcW w:w="106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794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</w:tr>
            <w:tr w:rsidR="005D4BE3" w:rsidTr="005D4BE3">
              <w:trPr>
                <w:trHeight w:val="277"/>
              </w:trPr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Обязанности</w:t>
                  </w:r>
                </w:p>
              </w:tc>
              <w:tc>
                <w:tcPr>
                  <w:tcW w:w="106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794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</w:tr>
            <w:tr w:rsidR="005D4BE3" w:rsidTr="005D4BE3">
              <w:trPr>
                <w:trHeight w:val="277"/>
              </w:trPr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подчиненность</w:t>
                  </w:r>
                </w:p>
              </w:tc>
              <w:tc>
                <w:tcPr>
                  <w:tcW w:w="106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794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  <w:tc>
                <w:tcPr>
                  <w:tcW w:w="950" w:type="dxa"/>
                </w:tcPr>
                <w:p w:rsidR="005D4BE3" w:rsidRDefault="005D4BE3" w:rsidP="005D4BE3">
                  <w:pPr>
                    <w:pStyle w:val="msonormalbullet2gifbullet1gif"/>
                    <w:contextualSpacing/>
                    <w:rPr>
                      <w:lang w:eastAsia="en-US"/>
                    </w:rPr>
                  </w:pPr>
                </w:p>
              </w:tc>
            </w:tr>
          </w:tbl>
          <w:p w:rsidR="006204A8" w:rsidRDefault="006204A8" w:rsidP="005D4BE3">
            <w:pPr>
              <w:pStyle w:val="msonormalbullet2gifbullet1gif"/>
              <w:contextualSpacing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04" w:rsidRPr="005D6242" w:rsidRDefault="00BA1604" w:rsidP="00BA1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242">
              <w:rPr>
                <w:rFonts w:ascii="Times New Roman" w:hAnsi="Times New Roman" w:cs="Times New Roman"/>
                <w:sz w:val="20"/>
                <w:szCs w:val="20"/>
              </w:rPr>
              <w:t xml:space="preserve">«5» - нет ошибок иерархия уровней и содержание </w:t>
            </w:r>
            <w:proofErr w:type="gramStart"/>
            <w:r w:rsidRPr="005D6242">
              <w:rPr>
                <w:rFonts w:ascii="Times New Roman" w:hAnsi="Times New Roman" w:cs="Times New Roman"/>
                <w:sz w:val="20"/>
                <w:szCs w:val="20"/>
              </w:rPr>
              <w:t>определены</w:t>
            </w:r>
            <w:proofErr w:type="gramEnd"/>
            <w:r w:rsidRPr="005D6242">
              <w:rPr>
                <w:rFonts w:ascii="Times New Roman" w:hAnsi="Times New Roman" w:cs="Times New Roman"/>
                <w:sz w:val="20"/>
                <w:szCs w:val="20"/>
              </w:rPr>
              <w:t xml:space="preserve"> верно</w:t>
            </w:r>
          </w:p>
          <w:p w:rsidR="00BA1604" w:rsidRPr="005D6242" w:rsidRDefault="00BA1604" w:rsidP="00BA1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242">
              <w:rPr>
                <w:rFonts w:ascii="Times New Roman" w:hAnsi="Times New Roman" w:cs="Times New Roman"/>
                <w:sz w:val="20"/>
                <w:szCs w:val="20"/>
              </w:rPr>
              <w:t>«4» - 1 ошибка</w:t>
            </w:r>
          </w:p>
          <w:p w:rsidR="00BA1604" w:rsidRPr="005D6242" w:rsidRDefault="00BA1604" w:rsidP="00BA1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242">
              <w:rPr>
                <w:rFonts w:ascii="Times New Roman" w:hAnsi="Times New Roman" w:cs="Times New Roman"/>
                <w:sz w:val="20"/>
                <w:szCs w:val="20"/>
              </w:rPr>
              <w:t>«3» -  2 ошибки</w:t>
            </w:r>
          </w:p>
          <w:p w:rsidR="006204A8" w:rsidRPr="005D6242" w:rsidRDefault="00BA1604" w:rsidP="00BA1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242">
              <w:rPr>
                <w:rFonts w:ascii="Times New Roman" w:hAnsi="Times New Roman" w:cs="Times New Roman"/>
                <w:sz w:val="20"/>
                <w:szCs w:val="20"/>
              </w:rPr>
              <w:t>«2» - 3 и более ошибок; работа не предоставлена</w:t>
            </w:r>
          </w:p>
          <w:p w:rsidR="005D6242" w:rsidRDefault="005D6242" w:rsidP="00BA1604"/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F6031A" w:rsidRDefault="00F6031A" w:rsidP="005D6242">
            <w:pPr>
              <w:ind w:right="-143"/>
            </w:pPr>
          </w:p>
          <w:p w:rsidR="005D6242" w:rsidRDefault="005D6242" w:rsidP="005D6242">
            <w:pPr>
              <w:ind w:right="-143"/>
            </w:pPr>
            <w:r>
              <w:t>«5» - нет ошибок</w:t>
            </w:r>
          </w:p>
          <w:p w:rsidR="005D6242" w:rsidRDefault="005D6242" w:rsidP="005D6242">
            <w:pPr>
              <w:ind w:right="-143"/>
            </w:pPr>
            <w:r>
              <w:t>«4» - 1-2 ошибки</w:t>
            </w:r>
          </w:p>
          <w:p w:rsidR="005D6242" w:rsidRDefault="005D6242" w:rsidP="005D6242">
            <w:pPr>
              <w:ind w:right="-143"/>
            </w:pPr>
            <w:r>
              <w:t>«3» - 3-5 ошибки</w:t>
            </w:r>
          </w:p>
          <w:p w:rsidR="005D6242" w:rsidRDefault="005D6242" w:rsidP="005D624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«2» - 6 и более ошибок</w:t>
            </w:r>
          </w:p>
          <w:p w:rsidR="005D6242" w:rsidRDefault="005D6242" w:rsidP="00BA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42" w:rsidRDefault="005D6242" w:rsidP="00BA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42" w:rsidRDefault="005D6242" w:rsidP="00BA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4A8" w:rsidRDefault="006204A8" w:rsidP="006204A8">
      <w:pPr>
        <w:rPr>
          <w:rFonts w:ascii="Times New Roman" w:hAnsi="Times New Roman" w:cs="Times New Roman"/>
          <w:b/>
          <w:sz w:val="24"/>
          <w:szCs w:val="24"/>
        </w:rPr>
      </w:pPr>
    </w:p>
    <w:p w:rsidR="000E5821" w:rsidRPr="00F6031A" w:rsidRDefault="006204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242"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.20 </w:t>
      </w:r>
    </w:p>
    <w:sectPr w:rsidR="000E5821" w:rsidRPr="00F6031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6A4"/>
    <w:multiLevelType w:val="hybridMultilevel"/>
    <w:tmpl w:val="47C010BA"/>
    <w:lvl w:ilvl="0" w:tplc="0419000F">
      <w:start w:val="1"/>
      <w:numFmt w:val="decimal"/>
      <w:lvlText w:val="%1.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3363BD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3E7397"/>
    <w:multiLevelType w:val="hybridMultilevel"/>
    <w:tmpl w:val="64FC8846"/>
    <w:lvl w:ilvl="0" w:tplc="E522F4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04A8"/>
    <w:rsid w:val="000E5821"/>
    <w:rsid w:val="00190430"/>
    <w:rsid w:val="002963AE"/>
    <w:rsid w:val="00491441"/>
    <w:rsid w:val="005214E0"/>
    <w:rsid w:val="00543310"/>
    <w:rsid w:val="005D4BE3"/>
    <w:rsid w:val="005D6242"/>
    <w:rsid w:val="006204A8"/>
    <w:rsid w:val="008C7EAB"/>
    <w:rsid w:val="00936233"/>
    <w:rsid w:val="00BA1604"/>
    <w:rsid w:val="00F6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A8"/>
  </w:style>
  <w:style w:type="paragraph" w:styleId="1">
    <w:name w:val="heading 1"/>
    <w:basedOn w:val="a"/>
    <w:next w:val="a"/>
    <w:link w:val="10"/>
    <w:uiPriority w:val="9"/>
    <w:qFormat/>
    <w:rsid w:val="005D62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6204A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204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6204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6204A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6204A8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msonormalbullet2gifbullet1gif">
    <w:name w:val="msonormalbullet2gifbullet1.gif"/>
    <w:basedOn w:val="a"/>
    <w:rsid w:val="006204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204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6204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6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5D62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V4bLmcvK3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AkCNZtPZcc" TargetMode="External"/><Relationship Id="rId5" Type="http://schemas.openxmlformats.org/officeDocument/2006/relationships/hyperlink" Target="https://www.youtube.com/watch?v=wNT4LcuFuh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2020-12-11T14:27:00Z</dcterms:created>
  <dcterms:modified xsi:type="dcterms:W3CDTF">2020-12-11T18:03:00Z</dcterms:modified>
</cp:coreProperties>
</file>